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1711" w14:textId="77777777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BDA">
        <w:rPr>
          <w:rFonts w:ascii="Times New Roman" w:hAnsi="Times New Roman" w:cs="Times New Roman"/>
          <w:b/>
          <w:bCs/>
          <w:sz w:val="28"/>
          <w:szCs w:val="28"/>
        </w:rPr>
        <w:t xml:space="preserve">Задача 1. </w:t>
      </w:r>
    </w:p>
    <w:p w14:paraId="6623648F" w14:textId="77777777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Иванов обратился с заявлением о назначении пенсии по старости. Стаж работы Иванова составил 37 лет, в том числе 7 лет шахтером. На момент обращения возраст Иванова составлял 56 лет.</w:t>
      </w:r>
    </w:p>
    <w:p w14:paraId="2FD05C34" w14:textId="3BA5E3DD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2BDA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proofErr w:type="gramStart"/>
      <w:r w:rsidRPr="00232BDA">
        <w:rPr>
          <w:rFonts w:ascii="Times New Roman" w:hAnsi="Times New Roman" w:cs="Times New Roman"/>
          <w:i/>
          <w:iCs/>
          <w:sz w:val="28"/>
          <w:szCs w:val="28"/>
        </w:rPr>
        <w:t>: Имеет</w:t>
      </w:r>
      <w:proofErr w:type="gramEnd"/>
      <w:r w:rsidRPr="00232BDA">
        <w:rPr>
          <w:rFonts w:ascii="Times New Roman" w:hAnsi="Times New Roman" w:cs="Times New Roman"/>
          <w:i/>
          <w:iCs/>
          <w:sz w:val="28"/>
          <w:szCs w:val="28"/>
        </w:rPr>
        <w:t xml:space="preserve"> ли Иванов право на пенсию? Если да, то, по какому основанию? </w:t>
      </w:r>
    </w:p>
    <w:p w14:paraId="0564DD86" w14:textId="15C5A3EB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53CB7" w14:textId="76D3C2C4" w:rsidR="00835A49" w:rsidRPr="00232BDA" w:rsidRDefault="00835A49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По смыслу ст. 30 ФЗ от 28.12.2013 N 400-ФЗ "О страховых пенсиях"</w:t>
      </w:r>
      <w:r w:rsidRPr="00232BDA">
        <w:rPr>
          <w:rFonts w:ascii="Times New Roman" w:hAnsi="Times New Roman" w:cs="Times New Roman"/>
          <w:sz w:val="28"/>
          <w:szCs w:val="28"/>
        </w:rPr>
        <w:t xml:space="preserve"> страхования пенсия может быть назначена досрочно, т.е. ранее возраста, предусмотренного ст. 8 того же нормативного документа.</w:t>
      </w:r>
    </w:p>
    <w:p w14:paraId="139B57C2" w14:textId="25CF7EB2" w:rsidR="00835A49" w:rsidRPr="00232BDA" w:rsidRDefault="00835A49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Одним из оснований назначения такой пенсии является достижение возраста 50 лет для мужчин и стаж</w:t>
      </w:r>
      <w:r w:rsidR="001268AF" w:rsidRPr="00232BDA">
        <w:rPr>
          <w:rFonts w:ascii="Times New Roman" w:hAnsi="Times New Roman" w:cs="Times New Roman"/>
          <w:sz w:val="28"/>
          <w:szCs w:val="28"/>
        </w:rPr>
        <w:t>а</w:t>
      </w:r>
      <w:r w:rsidRPr="00232BDA">
        <w:rPr>
          <w:rFonts w:ascii="Times New Roman" w:hAnsi="Times New Roman" w:cs="Times New Roman"/>
          <w:sz w:val="28"/>
          <w:szCs w:val="28"/>
        </w:rPr>
        <w:t xml:space="preserve"> более 10 лет в условиях работы на </w:t>
      </w:r>
      <w:r w:rsidRPr="00232BDA">
        <w:rPr>
          <w:rFonts w:ascii="Times New Roman" w:hAnsi="Times New Roman" w:cs="Times New Roman"/>
          <w:sz w:val="28"/>
          <w:szCs w:val="28"/>
        </w:rPr>
        <w:t xml:space="preserve">подземных работах, на работах с вредными условиями труда и в горячих цехах и </w:t>
      </w:r>
      <w:r w:rsidRPr="00232BDA">
        <w:rPr>
          <w:rFonts w:ascii="Times New Roman" w:hAnsi="Times New Roman" w:cs="Times New Roman"/>
          <w:sz w:val="28"/>
          <w:szCs w:val="28"/>
        </w:rPr>
        <w:t>общий</w:t>
      </w:r>
      <w:r w:rsidRPr="00232BDA">
        <w:rPr>
          <w:rFonts w:ascii="Times New Roman" w:hAnsi="Times New Roman" w:cs="Times New Roman"/>
          <w:sz w:val="28"/>
          <w:szCs w:val="28"/>
        </w:rPr>
        <w:t xml:space="preserve"> страховой стаж не менее 20 лет.</w:t>
      </w:r>
      <w:r w:rsidR="001268AF" w:rsidRPr="00232BDA">
        <w:rPr>
          <w:rFonts w:ascii="Times New Roman" w:hAnsi="Times New Roman" w:cs="Times New Roman"/>
          <w:sz w:val="28"/>
          <w:szCs w:val="28"/>
        </w:rPr>
        <w:t xml:space="preserve"> Конкретные должности, имеющие право на досрочную пенсию по данному основанию предусмотрены в </w:t>
      </w:r>
      <w:r w:rsidRPr="00232BDA">
        <w:rPr>
          <w:rFonts w:ascii="Times New Roman" w:hAnsi="Times New Roman" w:cs="Times New Roman"/>
          <w:sz w:val="28"/>
          <w:szCs w:val="28"/>
        </w:rPr>
        <w:t>Постановлени</w:t>
      </w:r>
      <w:r w:rsidR="001268AF" w:rsidRPr="00232BDA">
        <w:rPr>
          <w:rFonts w:ascii="Times New Roman" w:hAnsi="Times New Roman" w:cs="Times New Roman"/>
          <w:sz w:val="28"/>
          <w:szCs w:val="28"/>
        </w:rPr>
        <w:t>и</w:t>
      </w:r>
      <w:r w:rsidRPr="00232BDA">
        <w:rPr>
          <w:rFonts w:ascii="Times New Roman" w:hAnsi="Times New Roman" w:cs="Times New Roman"/>
          <w:sz w:val="28"/>
          <w:szCs w:val="28"/>
        </w:rPr>
        <w:t xml:space="preserve"> Совмина СССР от 22.08.1956 N 1173 "Об утверждении списков производств, цехов, профессий и должностей, работа в которых дает право на государственную пенсию на льготных условиях и в льготных размерах"</w:t>
      </w:r>
      <w:r w:rsidR="001268AF" w:rsidRPr="00232B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46F401" w14:textId="2AFC22CB" w:rsidR="001268AF" w:rsidRPr="00232BDA" w:rsidRDefault="001268AF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При отсутствии стажа в 10 лет, работник имеет право на льготу, если отработал больше половины необходимого срока. Льгота заключается в возможности снижения возраста выхода на пенсию исходя из расчета один год снижения за один полный год работы. </w:t>
      </w:r>
    </w:p>
    <w:p w14:paraId="6EBBDE08" w14:textId="77777777" w:rsidR="001268AF" w:rsidRPr="00232BDA" w:rsidRDefault="001268AF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Изначальный выход возраста на пенсию при этом зафиксирован на уровне по состоянию на 31 декабря 2018 г. </w:t>
      </w:r>
    </w:p>
    <w:p w14:paraId="493ECE4F" w14:textId="5C0B900D" w:rsidR="001268AF" w:rsidRPr="00232BDA" w:rsidRDefault="00183D0F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Учитывая положение ст. </w:t>
      </w:r>
      <w:r w:rsidR="004077B5" w:rsidRPr="00232BDA">
        <w:rPr>
          <w:rFonts w:ascii="Times New Roman" w:hAnsi="Times New Roman" w:cs="Times New Roman"/>
          <w:sz w:val="28"/>
          <w:szCs w:val="28"/>
        </w:rPr>
        <w:t>8</w:t>
      </w:r>
      <w:r w:rsidRPr="00232BDA">
        <w:rPr>
          <w:rFonts w:ascii="Times New Roman" w:hAnsi="Times New Roman" w:cs="Times New Roman"/>
          <w:sz w:val="28"/>
          <w:szCs w:val="28"/>
        </w:rPr>
        <w:t xml:space="preserve"> на 31 декабря 2018 г. мужчины имеют право выхода на пенсию в 60 лет.</w:t>
      </w:r>
      <w:r w:rsidR="001268AF" w:rsidRPr="00232BDA">
        <w:rPr>
          <w:rFonts w:ascii="Times New Roman" w:hAnsi="Times New Roman" w:cs="Times New Roman"/>
          <w:sz w:val="28"/>
          <w:szCs w:val="28"/>
        </w:rPr>
        <w:t xml:space="preserve"> Иванов</w:t>
      </w:r>
      <w:r w:rsidRPr="00232BDA">
        <w:rPr>
          <w:rFonts w:ascii="Times New Roman" w:hAnsi="Times New Roman" w:cs="Times New Roman"/>
          <w:sz w:val="28"/>
          <w:szCs w:val="28"/>
        </w:rPr>
        <w:t xml:space="preserve"> проработал больше половины от необходимого срока досрочного выхода на пенсию, но менее 10 лет</w:t>
      </w:r>
      <w:r w:rsidR="001268AF" w:rsidRPr="00232BDA">
        <w:rPr>
          <w:rFonts w:ascii="Times New Roman" w:hAnsi="Times New Roman" w:cs="Times New Roman"/>
          <w:sz w:val="28"/>
          <w:szCs w:val="28"/>
        </w:rPr>
        <w:t>; минимум общего стажа имеется</w:t>
      </w:r>
      <w:r w:rsidRPr="00232BDA">
        <w:rPr>
          <w:rFonts w:ascii="Times New Roman" w:hAnsi="Times New Roman" w:cs="Times New Roman"/>
          <w:sz w:val="28"/>
          <w:szCs w:val="28"/>
        </w:rPr>
        <w:t xml:space="preserve">. Следовательно, он имеет право на снижение возраста </w:t>
      </w:r>
      <w:r w:rsidRPr="00232BDA">
        <w:rPr>
          <w:rFonts w:ascii="Times New Roman" w:hAnsi="Times New Roman" w:cs="Times New Roman"/>
          <w:sz w:val="28"/>
          <w:szCs w:val="28"/>
        </w:rPr>
        <w:lastRenderedPageBreak/>
        <w:t>на 7</w:t>
      </w:r>
      <w:r w:rsidR="001268AF" w:rsidRPr="00232BDA">
        <w:rPr>
          <w:rFonts w:ascii="Times New Roman" w:hAnsi="Times New Roman" w:cs="Times New Roman"/>
          <w:sz w:val="28"/>
          <w:szCs w:val="28"/>
        </w:rPr>
        <w:t xml:space="preserve"> </w:t>
      </w:r>
      <w:r w:rsidRPr="00232BDA">
        <w:rPr>
          <w:rFonts w:ascii="Times New Roman" w:hAnsi="Times New Roman" w:cs="Times New Roman"/>
          <w:sz w:val="28"/>
          <w:szCs w:val="28"/>
        </w:rPr>
        <w:t>лет, т.е. он имел такое право еще в 53 г</w:t>
      </w:r>
      <w:r w:rsidR="001268AF" w:rsidRPr="00232BDA">
        <w:rPr>
          <w:rFonts w:ascii="Times New Roman" w:hAnsi="Times New Roman" w:cs="Times New Roman"/>
          <w:sz w:val="28"/>
          <w:szCs w:val="28"/>
        </w:rPr>
        <w:t xml:space="preserve">ода. </w:t>
      </w:r>
      <w:r w:rsidRPr="00232BDA">
        <w:rPr>
          <w:rFonts w:ascii="Times New Roman" w:hAnsi="Times New Roman" w:cs="Times New Roman"/>
          <w:sz w:val="28"/>
          <w:szCs w:val="28"/>
        </w:rPr>
        <w:t>В данный момент это право им не утрачено</w:t>
      </w:r>
      <w:r w:rsidR="001268AF" w:rsidRPr="00232BDA">
        <w:rPr>
          <w:rFonts w:ascii="Times New Roman" w:hAnsi="Times New Roman" w:cs="Times New Roman"/>
          <w:sz w:val="28"/>
          <w:szCs w:val="28"/>
        </w:rPr>
        <w:t>. Следовательно, он имеет право выхода на пенсию.</w:t>
      </w:r>
    </w:p>
    <w:p w14:paraId="42A2355D" w14:textId="77777777" w:rsidR="001268AF" w:rsidRPr="00232BDA" w:rsidRDefault="001268AF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2195BC" w14:textId="4441BFBC" w:rsidR="001268AF" w:rsidRPr="00232BDA" w:rsidRDefault="001268AF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Вариант: Указанное Постановление Совмина СССР не содержит профессии с наименованием «шахтер»</w:t>
      </w:r>
      <w:r w:rsidR="00314D5C" w:rsidRPr="00232BDA">
        <w:rPr>
          <w:rFonts w:ascii="Times New Roman" w:hAnsi="Times New Roman" w:cs="Times New Roman"/>
          <w:sz w:val="28"/>
          <w:szCs w:val="28"/>
        </w:rPr>
        <w:t>, но это общее наименование таких профессий</w:t>
      </w:r>
      <w:r w:rsidRPr="00232BDA">
        <w:rPr>
          <w:rFonts w:ascii="Times New Roman" w:hAnsi="Times New Roman" w:cs="Times New Roman"/>
          <w:sz w:val="28"/>
          <w:szCs w:val="28"/>
        </w:rPr>
        <w:t>. Поэтому, если Иванов не сможет доказать, что работал на одной из таких должностей (прямо названых указанным документом), на пенсию он права иметь не будет.</w:t>
      </w:r>
      <w:r w:rsidR="00314D5C" w:rsidRPr="00232BDA">
        <w:rPr>
          <w:rFonts w:ascii="Times New Roman" w:hAnsi="Times New Roman" w:cs="Times New Roman"/>
          <w:sz w:val="28"/>
          <w:szCs w:val="28"/>
        </w:rPr>
        <w:t xml:space="preserve"> Все зависит от конкретной формулировки записи в трудовой, сложившейся практики, сути должностной инструкции и т.д.</w:t>
      </w:r>
    </w:p>
    <w:p w14:paraId="522C5D71" w14:textId="5803FD87" w:rsidR="00D30E3B" w:rsidRPr="00232BDA" w:rsidRDefault="00183D0F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D4F53" w14:textId="77777777" w:rsidR="00D30E3B" w:rsidRPr="00232BDA" w:rsidRDefault="00D30E3B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42005" w14:textId="77777777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BDA">
        <w:rPr>
          <w:rFonts w:ascii="Times New Roman" w:hAnsi="Times New Roman" w:cs="Times New Roman"/>
          <w:b/>
          <w:bCs/>
          <w:sz w:val="28"/>
          <w:szCs w:val="28"/>
        </w:rPr>
        <w:t xml:space="preserve">Задача 2. </w:t>
      </w:r>
    </w:p>
    <w:p w14:paraId="7247160B" w14:textId="77777777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Петрова проработала в течение 12 лет. 31 декабря 2018 г. она была уволена по сокращению штатов. Петрова обратилась в службу занятости в целях трудоустройства и была зарегистрирована в качестве безработной. </w:t>
      </w:r>
    </w:p>
    <w:p w14:paraId="5BCD28D4" w14:textId="0E2D1338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2BDA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proofErr w:type="gramStart"/>
      <w:r w:rsidRPr="00232BDA">
        <w:rPr>
          <w:rFonts w:ascii="Times New Roman" w:hAnsi="Times New Roman" w:cs="Times New Roman"/>
          <w:i/>
          <w:iCs/>
          <w:sz w:val="28"/>
          <w:szCs w:val="28"/>
        </w:rPr>
        <w:t>: Имеет</w:t>
      </w:r>
      <w:proofErr w:type="gramEnd"/>
      <w:r w:rsidRPr="00232BDA">
        <w:rPr>
          <w:rFonts w:ascii="Times New Roman" w:hAnsi="Times New Roman" w:cs="Times New Roman"/>
          <w:i/>
          <w:iCs/>
          <w:sz w:val="28"/>
          <w:szCs w:val="28"/>
        </w:rPr>
        <w:t xml:space="preserve"> ли Петрова право на пособие по безработице? Если Петровой будет назначено пособие, укажите его размер. </w:t>
      </w:r>
    </w:p>
    <w:p w14:paraId="192DD640" w14:textId="77777777" w:rsidR="001268AF" w:rsidRPr="00232BDA" w:rsidRDefault="001268AF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Правовые основы назначения пособия по безработице предусмотрены в </w:t>
      </w:r>
      <w:r w:rsidRPr="00232BDA">
        <w:rPr>
          <w:rFonts w:ascii="Times New Roman" w:hAnsi="Times New Roman" w:cs="Times New Roman"/>
          <w:sz w:val="28"/>
          <w:szCs w:val="28"/>
        </w:rPr>
        <w:t>Закон</w:t>
      </w:r>
      <w:r w:rsidRPr="00232BDA">
        <w:rPr>
          <w:rFonts w:ascii="Times New Roman" w:hAnsi="Times New Roman" w:cs="Times New Roman"/>
          <w:sz w:val="28"/>
          <w:szCs w:val="28"/>
        </w:rPr>
        <w:t>е</w:t>
      </w:r>
      <w:r w:rsidRPr="00232BDA">
        <w:rPr>
          <w:rFonts w:ascii="Times New Roman" w:hAnsi="Times New Roman" w:cs="Times New Roman"/>
          <w:sz w:val="28"/>
          <w:szCs w:val="28"/>
        </w:rPr>
        <w:t xml:space="preserve"> РФ от 19.04.1991 N 1032-1 "О занятости населения в Российской Федерации"</w:t>
      </w:r>
      <w:r w:rsidRPr="00232BDA">
        <w:rPr>
          <w:rFonts w:ascii="Times New Roman" w:hAnsi="Times New Roman" w:cs="Times New Roman"/>
          <w:sz w:val="28"/>
          <w:szCs w:val="28"/>
        </w:rPr>
        <w:t>.</w:t>
      </w:r>
    </w:p>
    <w:p w14:paraId="638054D0" w14:textId="2DFC9B20" w:rsidR="00185247" w:rsidRPr="00232BDA" w:rsidRDefault="001268AF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 По смыслу ст. 31 данного акта п</w:t>
      </w:r>
      <w:r w:rsidR="00185247" w:rsidRPr="00232BDA">
        <w:rPr>
          <w:rFonts w:ascii="Times New Roman" w:hAnsi="Times New Roman" w:cs="Times New Roman"/>
          <w:sz w:val="28"/>
          <w:szCs w:val="28"/>
        </w:rPr>
        <w:t>особие по безработице начисляется гражданам с первого дня признания их безработными.</w:t>
      </w:r>
      <w:r w:rsidRPr="00232BDA">
        <w:rPr>
          <w:rFonts w:ascii="Times New Roman" w:hAnsi="Times New Roman" w:cs="Times New Roman"/>
          <w:sz w:val="28"/>
          <w:szCs w:val="28"/>
        </w:rPr>
        <w:t xml:space="preserve"> При этом г</w:t>
      </w:r>
      <w:r w:rsidR="00185247" w:rsidRPr="00232BDA">
        <w:rPr>
          <w:rFonts w:ascii="Times New Roman" w:hAnsi="Times New Roman" w:cs="Times New Roman"/>
          <w:sz w:val="28"/>
          <w:szCs w:val="28"/>
        </w:rPr>
        <w:t>ражданам, уволенным в связи с сокращением численности или штата работников организации, признанным в установленном порядке безработными, но не трудоустроенным в период, в течение которого за ними по последнему месту работы (службы) сохраняется средняя заработная плата (с зачетом выходного пособия), пособие по безработице начисляется начиная с первого дня по истечении указанного периода.</w:t>
      </w:r>
    </w:p>
    <w:p w14:paraId="5099F8F1" w14:textId="7E2D531E" w:rsidR="00314D5C" w:rsidRPr="00232BDA" w:rsidRDefault="00314D5C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16F1A" w14:textId="77777777" w:rsidR="00232BDA" w:rsidRPr="00232BDA" w:rsidRDefault="00232BDA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Соответственно,</w:t>
      </w:r>
      <w:r w:rsidR="00314D5C" w:rsidRPr="00232BDA">
        <w:rPr>
          <w:rFonts w:ascii="Times New Roman" w:hAnsi="Times New Roman" w:cs="Times New Roman"/>
          <w:sz w:val="28"/>
          <w:szCs w:val="28"/>
        </w:rPr>
        <w:t xml:space="preserve"> Петрова приобретет это право после утраты права у прежнего работодателя на получение выходного пособия (от 2 до 2,5 месяцев, ст. 178 ТК РФ</w:t>
      </w:r>
      <w:r w:rsidRPr="00232BDA">
        <w:rPr>
          <w:rFonts w:ascii="Times New Roman" w:hAnsi="Times New Roman" w:cs="Times New Roman"/>
          <w:sz w:val="28"/>
          <w:szCs w:val="28"/>
        </w:rPr>
        <w:t>; и</w:t>
      </w:r>
      <w:r w:rsidR="00314D5C" w:rsidRPr="00232BDA">
        <w:rPr>
          <w:rFonts w:ascii="Times New Roman" w:hAnsi="Times New Roman" w:cs="Times New Roman"/>
          <w:sz w:val="28"/>
          <w:szCs w:val="28"/>
        </w:rPr>
        <w:t>ной срок – 4 месяца – предусмотрен</w:t>
      </w:r>
      <w:r w:rsidR="00314D5C" w:rsidRPr="00232BDA">
        <w:rPr>
          <w:rFonts w:ascii="Times New Roman" w:hAnsi="Times New Roman" w:cs="Times New Roman"/>
          <w:sz w:val="28"/>
          <w:szCs w:val="28"/>
        </w:rPr>
        <w:t xml:space="preserve"> п. 8.3 ч. 1 ст. 37 ФЗ "О государственной гражданской службе Российской Федерации"</w:t>
      </w:r>
      <w:r w:rsidRPr="00232BDA">
        <w:rPr>
          <w:rFonts w:ascii="Times New Roman" w:hAnsi="Times New Roman" w:cs="Times New Roman"/>
          <w:sz w:val="28"/>
          <w:szCs w:val="28"/>
        </w:rPr>
        <w:t xml:space="preserve">, профессия Петровой не указана). </w:t>
      </w:r>
    </w:p>
    <w:p w14:paraId="6F5C9229" w14:textId="41CA8587" w:rsidR="00D30E3B" w:rsidRPr="00232BDA" w:rsidRDefault="00314D5C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Размер пособия зависит от дохода Петровой в период ее работы.</w:t>
      </w:r>
    </w:p>
    <w:p w14:paraId="14B0B267" w14:textId="39292477" w:rsidR="00314D5C" w:rsidRPr="00232BDA" w:rsidRDefault="00314D5C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Согласно п. 13 </w:t>
      </w:r>
      <w:r w:rsidRPr="00232BDA">
        <w:rPr>
          <w:rFonts w:ascii="Times New Roman" w:hAnsi="Times New Roman" w:cs="Times New Roman"/>
          <w:sz w:val="28"/>
          <w:szCs w:val="28"/>
        </w:rPr>
        <w:t>Постановлени</w:t>
      </w:r>
      <w:r w:rsidRPr="00232BDA">
        <w:rPr>
          <w:rFonts w:ascii="Times New Roman" w:hAnsi="Times New Roman" w:cs="Times New Roman"/>
          <w:sz w:val="28"/>
          <w:szCs w:val="28"/>
        </w:rPr>
        <w:t>я</w:t>
      </w:r>
      <w:r w:rsidRPr="00232BDA">
        <w:rPr>
          <w:rFonts w:ascii="Times New Roman" w:hAnsi="Times New Roman" w:cs="Times New Roman"/>
          <w:sz w:val="28"/>
          <w:szCs w:val="28"/>
        </w:rPr>
        <w:t xml:space="preserve"> Правительства РФ от 08.04.2020 N 460</w:t>
      </w:r>
      <w:r w:rsidRPr="00232BDA">
        <w:rPr>
          <w:rFonts w:ascii="Times New Roman" w:hAnsi="Times New Roman" w:cs="Times New Roman"/>
          <w:sz w:val="28"/>
          <w:szCs w:val="28"/>
        </w:rPr>
        <w:t xml:space="preserve"> «</w:t>
      </w:r>
      <w:r w:rsidRPr="00232BDA">
        <w:rPr>
          <w:rFonts w:ascii="Times New Roman" w:hAnsi="Times New Roman" w:cs="Times New Roman"/>
          <w:sz w:val="28"/>
          <w:szCs w:val="28"/>
        </w:rPr>
        <w:t>Об утверждении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</w:t>
      </w:r>
      <w:r w:rsidRPr="00232BDA">
        <w:rPr>
          <w:rFonts w:ascii="Times New Roman" w:hAnsi="Times New Roman" w:cs="Times New Roman"/>
          <w:sz w:val="28"/>
          <w:szCs w:val="28"/>
        </w:rPr>
        <w:t>» п</w:t>
      </w:r>
      <w:r w:rsidRPr="00232BDA">
        <w:rPr>
          <w:rFonts w:ascii="Times New Roman" w:hAnsi="Times New Roman" w:cs="Times New Roman"/>
          <w:sz w:val="28"/>
          <w:szCs w:val="28"/>
        </w:rPr>
        <w:t>особие по безработице гражданам, уволенным по любым основаниям</w:t>
      </w:r>
      <w:r w:rsidRPr="00232BDA">
        <w:rPr>
          <w:rFonts w:ascii="Times New Roman" w:hAnsi="Times New Roman" w:cs="Times New Roman"/>
          <w:sz w:val="28"/>
          <w:szCs w:val="28"/>
        </w:rPr>
        <w:t xml:space="preserve"> </w:t>
      </w:r>
      <w:r w:rsidRPr="00232BDA">
        <w:rPr>
          <w:rFonts w:ascii="Times New Roman" w:hAnsi="Times New Roman" w:cs="Times New Roman"/>
          <w:sz w:val="28"/>
          <w:szCs w:val="28"/>
        </w:rPr>
        <w:t>начисляется в процентном отношении к среднему заработку, исчисленному за последние 3 месяца по последнему месту работы (службы</w:t>
      </w:r>
      <w:r w:rsidRPr="00232BDA">
        <w:rPr>
          <w:rFonts w:ascii="Times New Roman" w:hAnsi="Times New Roman" w:cs="Times New Roman"/>
          <w:sz w:val="28"/>
          <w:szCs w:val="28"/>
        </w:rPr>
        <w:t>).</w:t>
      </w:r>
    </w:p>
    <w:p w14:paraId="59B8D150" w14:textId="77777777" w:rsidR="00314D5C" w:rsidRPr="00232BDA" w:rsidRDefault="00314D5C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Период выплаты пособия по безработице указанным гражданам не может превышать 6 месяцев в суммарном исчислении в течение 12 месяцев.</w:t>
      </w:r>
    </w:p>
    <w:p w14:paraId="2242D73C" w14:textId="20C29332" w:rsidR="00314D5C" w:rsidRPr="00232BDA" w:rsidRDefault="00314D5C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Пособие по безработице начисляется в первые 3 месяца в размере 75 процентов среднемесячного заработка (денежного содержания, довольствия) этих граждан, исчисленного за последние 3 месяца по последнему месту работы (службы).</w:t>
      </w:r>
    </w:p>
    <w:p w14:paraId="7947E538" w14:textId="7EF08785" w:rsidR="00314D5C" w:rsidRPr="00232BDA" w:rsidRDefault="00314D5C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При этом размер пособия по безработице не может быть выше максимальной величины пособия по безработице и ниже минимальной величины пособия по безработице, увеличенных на размер районного коэффициента.</w:t>
      </w:r>
    </w:p>
    <w:p w14:paraId="7D496BD8" w14:textId="04BB3728" w:rsidR="00D30E3B" w:rsidRPr="00232BDA" w:rsidRDefault="00D30E3B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FAC69" w14:textId="77777777" w:rsidR="00D30E3B" w:rsidRPr="00232BDA" w:rsidRDefault="00D30E3B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CD524" w14:textId="77777777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BDA">
        <w:rPr>
          <w:rFonts w:ascii="Times New Roman" w:hAnsi="Times New Roman" w:cs="Times New Roman"/>
          <w:b/>
          <w:bCs/>
          <w:sz w:val="28"/>
          <w:szCs w:val="28"/>
        </w:rPr>
        <w:t xml:space="preserve">Задача 3. </w:t>
      </w:r>
    </w:p>
    <w:p w14:paraId="39355BB1" w14:textId="77777777" w:rsidR="000733C9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Муж Петровой погиб в результате несчастного случая. Петрова имеет сына 5 лет и дочь двух лет. В настоящее время она не работает в связи с уходом за ребенком до достижения им возраста 3 лет.</w:t>
      </w:r>
    </w:p>
    <w:p w14:paraId="77F46B40" w14:textId="3BCD45C6" w:rsidR="009D5FCD" w:rsidRPr="00232BDA" w:rsidRDefault="000733C9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2BDA">
        <w:rPr>
          <w:rFonts w:ascii="Times New Roman" w:hAnsi="Times New Roman" w:cs="Times New Roman"/>
          <w:i/>
          <w:iCs/>
          <w:sz w:val="28"/>
          <w:szCs w:val="28"/>
        </w:rPr>
        <w:t>Вопросы: Кто является субъектом права на пенсию по случаю потери кормильца</w:t>
      </w:r>
      <w:r w:rsidR="00D30E3B" w:rsidRPr="00232B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30E3B" w:rsidRPr="00232BDA">
        <w:rPr>
          <w:rFonts w:ascii="Times New Roman" w:hAnsi="Times New Roman" w:cs="Times New Roman"/>
          <w:i/>
          <w:iCs/>
          <w:sz w:val="28"/>
          <w:szCs w:val="28"/>
        </w:rPr>
        <w:t>субъектом права на пенсию по случаю потери кормильца</w:t>
      </w:r>
      <w:r w:rsidRPr="00232BDA">
        <w:rPr>
          <w:rFonts w:ascii="Times New Roman" w:hAnsi="Times New Roman" w:cs="Times New Roman"/>
          <w:i/>
          <w:iCs/>
          <w:sz w:val="28"/>
          <w:szCs w:val="28"/>
        </w:rPr>
        <w:t>? В какой орган следует обратиться за назначением указанной пенсии?</w:t>
      </w:r>
    </w:p>
    <w:p w14:paraId="7BD88E51" w14:textId="50222829" w:rsidR="00D30E3B" w:rsidRPr="00232BDA" w:rsidRDefault="00D30E3B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3AD1E8F" w14:textId="6518B2C4" w:rsidR="00D30E3B" w:rsidRPr="00232BDA" w:rsidRDefault="00D30E3B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В связи с потерей кормильца членам его семьи </w:t>
      </w:r>
      <w:r w:rsidR="003635DC" w:rsidRPr="00232BDA">
        <w:rPr>
          <w:rFonts w:ascii="Times New Roman" w:hAnsi="Times New Roman" w:cs="Times New Roman"/>
          <w:sz w:val="28"/>
          <w:szCs w:val="28"/>
        </w:rPr>
        <w:t xml:space="preserve">приобретают право на приобретение </w:t>
      </w:r>
      <w:r w:rsidRPr="00232BDA">
        <w:rPr>
          <w:rFonts w:ascii="Times New Roman" w:hAnsi="Times New Roman" w:cs="Times New Roman"/>
          <w:sz w:val="28"/>
          <w:szCs w:val="28"/>
        </w:rPr>
        <w:t>страхов</w:t>
      </w:r>
      <w:r w:rsidR="003635DC" w:rsidRPr="00232BDA">
        <w:rPr>
          <w:rFonts w:ascii="Times New Roman" w:hAnsi="Times New Roman" w:cs="Times New Roman"/>
          <w:sz w:val="28"/>
          <w:szCs w:val="28"/>
        </w:rPr>
        <w:t>ой</w:t>
      </w:r>
      <w:r w:rsidRPr="00232BDA">
        <w:rPr>
          <w:rFonts w:ascii="Times New Roman" w:hAnsi="Times New Roman" w:cs="Times New Roman"/>
          <w:sz w:val="28"/>
          <w:szCs w:val="28"/>
        </w:rPr>
        <w:t xml:space="preserve"> пенси</w:t>
      </w:r>
      <w:r w:rsidR="003635DC" w:rsidRPr="00232BDA">
        <w:rPr>
          <w:rFonts w:ascii="Times New Roman" w:hAnsi="Times New Roman" w:cs="Times New Roman"/>
          <w:sz w:val="28"/>
          <w:szCs w:val="28"/>
        </w:rPr>
        <w:t>и</w:t>
      </w:r>
      <w:r w:rsidRPr="00232BDA">
        <w:rPr>
          <w:rFonts w:ascii="Times New Roman" w:hAnsi="Times New Roman" w:cs="Times New Roman"/>
          <w:sz w:val="28"/>
          <w:szCs w:val="28"/>
        </w:rPr>
        <w:t xml:space="preserve"> по случаю потери кормильца</w:t>
      </w:r>
      <w:r w:rsidR="003635DC" w:rsidRPr="00232BDA">
        <w:rPr>
          <w:rFonts w:ascii="Times New Roman" w:hAnsi="Times New Roman" w:cs="Times New Roman"/>
          <w:sz w:val="28"/>
          <w:szCs w:val="28"/>
        </w:rPr>
        <w:t xml:space="preserve"> (или просто – по потере кормильца, правовые основы этого института предусмотрены </w:t>
      </w:r>
      <w:r w:rsidRPr="00232BDA">
        <w:rPr>
          <w:rFonts w:ascii="Times New Roman" w:hAnsi="Times New Roman" w:cs="Times New Roman"/>
          <w:sz w:val="28"/>
          <w:szCs w:val="28"/>
        </w:rPr>
        <w:t>п. 1 ст. 3, п. 3 ст. 6 Закона от 28.12.2013 N 400-ФЗ</w:t>
      </w:r>
      <w:r w:rsidRPr="00232BDA">
        <w:rPr>
          <w:rFonts w:ascii="Times New Roman" w:hAnsi="Times New Roman" w:cs="Times New Roman"/>
          <w:sz w:val="28"/>
          <w:szCs w:val="28"/>
        </w:rPr>
        <w:t xml:space="preserve"> "О страховых пенсиях"</w:t>
      </w:r>
      <w:r w:rsidRPr="00232BDA">
        <w:rPr>
          <w:rFonts w:ascii="Times New Roman" w:hAnsi="Times New Roman" w:cs="Times New Roman"/>
          <w:sz w:val="28"/>
          <w:szCs w:val="28"/>
        </w:rPr>
        <w:t xml:space="preserve">; </w:t>
      </w:r>
      <w:hyperlink r:id="rId4" w:history="1">
        <w:proofErr w:type="spellStart"/>
        <w:r w:rsidRPr="00232BDA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232BDA">
          <w:rPr>
            <w:rFonts w:ascii="Times New Roman" w:hAnsi="Times New Roman" w:cs="Times New Roman"/>
            <w:sz w:val="28"/>
            <w:szCs w:val="28"/>
          </w:rPr>
          <w:t>. 4</w:t>
        </w:r>
      </w:hyperlink>
      <w:r w:rsidRPr="00232BDA">
        <w:rPr>
          <w:rFonts w:ascii="Times New Roman" w:hAnsi="Times New Roman" w:cs="Times New Roman"/>
          <w:sz w:val="28"/>
          <w:szCs w:val="28"/>
        </w:rPr>
        <w:t>, 5 п. 1, п. п. 5, 6 ст. 5 Закона от 15.12.2001 N 166-ФЗ"О государственном пенсионном обеспечении в Российской Федерации").</w:t>
      </w:r>
    </w:p>
    <w:p w14:paraId="46DDFAB2" w14:textId="6F4FFA05" w:rsidR="00D30E3B" w:rsidRPr="00232BDA" w:rsidRDefault="00D30E3B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Право на нее возникает, если члены семьи умершего кормильца находились на его полном содержании или получали от него помощь, которая была для них постоянным и основным источником средств к существованию. В этом случае члены семьи признаются состоявшими на иждивении умершего кормильца.</w:t>
      </w:r>
    </w:p>
    <w:p w14:paraId="4CE76B62" w14:textId="7042E310" w:rsidR="00D30E3B" w:rsidRPr="00232BDA" w:rsidRDefault="00D30E3B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При этом понятие "иждивение" не исключает наличие у лица (члена семьи) умершего кормильца какого-либо собственного дохода. При признании помощи умершего кормильца основным и постоянным источником средств существования члена его семьи учитывается соотношение между объемом ранее оказываемой кормильцем помощи и собственным доходом члена семьи (Определение Судебной коллегии по гражданским делам Верховного Суда Российской Федерации от 01.06.2020 N 29-КГ20-2-К1).</w:t>
      </w:r>
    </w:p>
    <w:p w14:paraId="61FC8178" w14:textId="7BA45A2D" w:rsidR="00835A49" w:rsidRPr="00232BDA" w:rsidRDefault="00D30E3B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 xml:space="preserve">По общему правилу иждивение детей умерших родителей предполагается и не требует доказательств. Поэтому факт нахождения на его иждивении устанавливать не требуется (п. 1 ст. 3, п. 3 ст. 6, </w:t>
      </w:r>
      <w:hyperlink r:id="rId5" w:history="1">
        <w:r w:rsidRPr="00232BDA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232BDA">
        <w:rPr>
          <w:rFonts w:ascii="Times New Roman" w:hAnsi="Times New Roman" w:cs="Times New Roman"/>
          <w:sz w:val="28"/>
          <w:szCs w:val="28"/>
        </w:rPr>
        <w:t>, 3, 4 ст. 10 Закона от 28.12.2013 N 400-ФЗ).</w:t>
      </w:r>
      <w:r w:rsidR="00232BDA" w:rsidRPr="00232BDA">
        <w:rPr>
          <w:rFonts w:ascii="Times New Roman" w:hAnsi="Times New Roman" w:cs="Times New Roman"/>
          <w:sz w:val="28"/>
          <w:szCs w:val="28"/>
        </w:rPr>
        <w:t xml:space="preserve"> Супруга временно не трудоспособна (в отпуске о уходу за ребенком), потому тоже считается находящейся на иждивении.</w:t>
      </w:r>
    </w:p>
    <w:p w14:paraId="6B24714C" w14:textId="66A1B7E5" w:rsidR="00232BDA" w:rsidRPr="00232BDA" w:rsidRDefault="00232BDA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DA">
        <w:rPr>
          <w:rFonts w:ascii="Times New Roman" w:hAnsi="Times New Roman" w:cs="Times New Roman"/>
          <w:sz w:val="28"/>
          <w:szCs w:val="28"/>
        </w:rPr>
        <w:t>Следовательно, по условиям задачи и супруга, и ее двое детей имеют право на пенсию по потере кормильца.</w:t>
      </w:r>
    </w:p>
    <w:p w14:paraId="49761966" w14:textId="0BF35858" w:rsidR="00D30E3B" w:rsidRPr="00232BDA" w:rsidRDefault="00D30E3B" w:rsidP="00232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32BD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32BDA">
        <w:rPr>
          <w:rFonts w:ascii="Times New Roman" w:hAnsi="Times New Roman" w:cs="Times New Roman"/>
          <w:sz w:val="28"/>
          <w:szCs w:val="28"/>
        </w:rPr>
        <w:t xml:space="preserve"> и документы можно представить в </w:t>
      </w:r>
      <w:r w:rsidR="00835A49" w:rsidRPr="00232BDA">
        <w:rPr>
          <w:rFonts w:ascii="Times New Roman" w:hAnsi="Times New Roman" w:cs="Times New Roman"/>
          <w:sz w:val="28"/>
          <w:szCs w:val="28"/>
        </w:rPr>
        <w:t>территориальное отделение Пенсионного фонда РФ</w:t>
      </w:r>
      <w:r w:rsidRPr="00232BDA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835A49" w:rsidRPr="00232BDA">
        <w:rPr>
          <w:rFonts w:ascii="Times New Roman" w:hAnsi="Times New Roman" w:cs="Times New Roman"/>
          <w:sz w:val="28"/>
          <w:szCs w:val="28"/>
        </w:rPr>
        <w:t xml:space="preserve"> (это общее правило)</w:t>
      </w:r>
      <w:r w:rsidRPr="00232BDA">
        <w:rPr>
          <w:rFonts w:ascii="Times New Roman" w:hAnsi="Times New Roman" w:cs="Times New Roman"/>
          <w:sz w:val="28"/>
          <w:szCs w:val="28"/>
        </w:rPr>
        <w:t>, по почте</w:t>
      </w:r>
      <w:r w:rsidR="00835A49" w:rsidRPr="00232BDA">
        <w:rPr>
          <w:rFonts w:ascii="Times New Roman" w:hAnsi="Times New Roman" w:cs="Times New Roman"/>
          <w:sz w:val="28"/>
          <w:szCs w:val="28"/>
        </w:rPr>
        <w:t xml:space="preserve"> или</w:t>
      </w:r>
      <w:r w:rsidRPr="00232BDA">
        <w:rPr>
          <w:rFonts w:ascii="Times New Roman" w:hAnsi="Times New Roman" w:cs="Times New Roman"/>
          <w:sz w:val="28"/>
          <w:szCs w:val="28"/>
        </w:rPr>
        <w:t xml:space="preserve"> через МФЦ (при наличии соответствующего соглашения между ТО ПФР и МФЦ) или в электронной форме, в том числе через Единый портал госуслуг или личный кабинет на сайте ПФР (п. п. 3, 82, 84, 90, 134 Административного регламента</w:t>
      </w:r>
      <w:r w:rsidRPr="00232BDA">
        <w:rPr>
          <w:rFonts w:ascii="Times New Roman" w:hAnsi="Times New Roman" w:cs="Times New Roman"/>
          <w:sz w:val="28"/>
          <w:szCs w:val="28"/>
        </w:rPr>
        <w:t xml:space="preserve"> </w:t>
      </w:r>
      <w:r w:rsidR="00835A49" w:rsidRPr="00232BDA">
        <w:rPr>
          <w:rFonts w:ascii="Times New Roman" w:hAnsi="Times New Roman" w:cs="Times New Roman"/>
          <w:sz w:val="28"/>
          <w:szCs w:val="28"/>
        </w:rPr>
        <w:t>(</w:t>
      </w:r>
      <w:r w:rsidRPr="00232BDA">
        <w:rPr>
          <w:rFonts w:ascii="Times New Roman" w:hAnsi="Times New Roman" w:cs="Times New Roman"/>
          <w:sz w:val="28"/>
          <w:szCs w:val="28"/>
        </w:rPr>
        <w:t>Постановление Правления ПФ РФ от 23.01.2019 N 16п</w:t>
      </w:r>
      <w:r w:rsidR="00835A49" w:rsidRPr="00232BDA">
        <w:rPr>
          <w:rFonts w:ascii="Times New Roman" w:hAnsi="Times New Roman" w:cs="Times New Roman"/>
          <w:sz w:val="28"/>
          <w:szCs w:val="28"/>
        </w:rPr>
        <w:t>).</w:t>
      </w:r>
    </w:p>
    <w:p w14:paraId="3C25A061" w14:textId="77777777" w:rsidR="00D30E3B" w:rsidRPr="00232BDA" w:rsidRDefault="00D30E3B" w:rsidP="00232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0E3B" w:rsidRPr="0023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61"/>
    <w:rsid w:val="000733C9"/>
    <w:rsid w:val="001268AF"/>
    <w:rsid w:val="00183D0F"/>
    <w:rsid w:val="00185247"/>
    <w:rsid w:val="00232BDA"/>
    <w:rsid w:val="00314D5C"/>
    <w:rsid w:val="003635DC"/>
    <w:rsid w:val="004077B5"/>
    <w:rsid w:val="00835A49"/>
    <w:rsid w:val="009D5FCD"/>
    <w:rsid w:val="00C221DF"/>
    <w:rsid w:val="00C24161"/>
    <w:rsid w:val="00D3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A1DB"/>
  <w15:chartTrackingRefBased/>
  <w15:docId w15:val="{6A2AF67D-9283-4A71-BDC1-73CC798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A3E4C47E26AA60CE77658B8AC82EC157891F9E20B6B9EC8A057D3B417CAADE2162D11829179546ECEA109EE45D473E5EC066EC415B4E82Z5i2G" TargetMode="External"/><Relationship Id="rId5" Type="http://schemas.openxmlformats.org/officeDocument/2006/relationships/hyperlink" Target="consultantplus://offline/ref=9E4785393C62C2E9E1B1831203AC0F17B14009ECC04B79899C21DB3FEF96EB456A9D67E2B23C0F66C3466612FBB7A0F8922DB83508AFD64Aw5lFG" TargetMode="External"/><Relationship Id="rId4" Type="http://schemas.openxmlformats.org/officeDocument/2006/relationships/hyperlink" Target="consultantplus://offline/ref=4DA3E4C47E26AA60CE77658B8AC82EC157891E9F25B0B9EC8A057D3B417CAADE2162D11A2F1CC716ACB449CCA0164A3E40DC66EDZ5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1085</Words>
  <Characters>6416</Characters>
  <Application>Microsoft Office Word</Application>
  <DocSecurity>0</DocSecurity>
  <Lines>145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 смыслу ст. 30 ФЗ от 28.12.2013 N 400-ФЗ "О страховых пенсиях" страхования пен</vt:lpstr>
      <vt:lpstr>Одним из оснований назначения такой пенсии является достижение возраста 50 лет д</vt:lpstr>
      <vt:lpstr>При отсутствии стажа в 10 лет, работник имеет право на льготу, если отработал бо</vt:lpstr>
      <vt:lpstr>Изначальный выход возраста на пенсию при этом зафиксирован на уровне по состояни</vt:lpstr>
      <vt:lpstr>Учитывая положение ст. 8 на 31 декабря 2018 г. мужчины имеют право выхода на пен</vt:lpstr>
      <vt:lpstr/>
      <vt:lpstr>Вариант: Указанное Постановление Совмина СССР не содержит профессии с наименован</vt:lpstr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6</cp:revision>
  <dcterms:created xsi:type="dcterms:W3CDTF">2021-03-29T12:19:00Z</dcterms:created>
  <dcterms:modified xsi:type="dcterms:W3CDTF">2021-03-30T12:02:00Z</dcterms:modified>
</cp:coreProperties>
</file>